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A71DE4" w:rsidRPr="00EC753B" w:rsidTr="00EC753B">
        <w:trPr>
          <w:trHeight w:hRule="exact" w:val="1528"/>
        </w:trPr>
        <w:tc>
          <w:tcPr>
            <w:tcW w:w="143" w:type="dxa"/>
          </w:tcPr>
          <w:p w:rsidR="00A71DE4" w:rsidRDefault="00A71DE4"/>
        </w:tc>
        <w:tc>
          <w:tcPr>
            <w:tcW w:w="285" w:type="dxa"/>
          </w:tcPr>
          <w:p w:rsidR="00A71DE4" w:rsidRDefault="00A71DE4"/>
        </w:tc>
        <w:tc>
          <w:tcPr>
            <w:tcW w:w="2127" w:type="dxa"/>
          </w:tcPr>
          <w:p w:rsidR="00A71DE4" w:rsidRDefault="00A71DE4"/>
        </w:tc>
        <w:tc>
          <w:tcPr>
            <w:tcW w:w="2127" w:type="dxa"/>
          </w:tcPr>
          <w:p w:rsidR="00A71DE4" w:rsidRDefault="00A71DE4"/>
        </w:tc>
        <w:tc>
          <w:tcPr>
            <w:tcW w:w="555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1DE4" w:rsidRPr="00F62CF0" w:rsidRDefault="00F62CF0">
            <w:pPr>
              <w:spacing w:after="0" w:line="240" w:lineRule="auto"/>
              <w:jc w:val="both"/>
              <w:rPr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A71DE4" w:rsidRPr="00EC753B" w:rsidTr="00EC753B">
        <w:trPr>
          <w:trHeight w:hRule="exact" w:val="138"/>
        </w:trPr>
        <w:tc>
          <w:tcPr>
            <w:tcW w:w="143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</w:tr>
      <w:tr w:rsidR="00A71DE4" w:rsidTr="00EC753B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1DE4" w:rsidRPr="00F62CF0" w:rsidRDefault="00F62C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71DE4" w:rsidRPr="00EC753B" w:rsidTr="00EC753B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1DE4" w:rsidRPr="00F62CF0" w:rsidRDefault="00F62C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A71DE4" w:rsidRPr="00EC753B" w:rsidTr="00EC753B">
        <w:trPr>
          <w:trHeight w:hRule="exact" w:val="211"/>
        </w:trPr>
        <w:tc>
          <w:tcPr>
            <w:tcW w:w="143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</w:tr>
      <w:tr w:rsidR="00A71DE4" w:rsidTr="00EC753B">
        <w:trPr>
          <w:trHeight w:hRule="exact" w:val="277"/>
        </w:trPr>
        <w:tc>
          <w:tcPr>
            <w:tcW w:w="143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71DE4" w:rsidTr="00EC753B">
        <w:trPr>
          <w:trHeight w:hRule="exact" w:val="138"/>
        </w:trPr>
        <w:tc>
          <w:tcPr>
            <w:tcW w:w="143" w:type="dxa"/>
          </w:tcPr>
          <w:p w:rsidR="00A71DE4" w:rsidRDefault="00A71DE4"/>
        </w:tc>
        <w:tc>
          <w:tcPr>
            <w:tcW w:w="285" w:type="dxa"/>
          </w:tcPr>
          <w:p w:rsidR="00A71DE4" w:rsidRDefault="00A71DE4"/>
        </w:tc>
        <w:tc>
          <w:tcPr>
            <w:tcW w:w="2127" w:type="dxa"/>
          </w:tcPr>
          <w:p w:rsidR="00A71DE4" w:rsidRDefault="00A71DE4"/>
        </w:tc>
        <w:tc>
          <w:tcPr>
            <w:tcW w:w="2127" w:type="dxa"/>
          </w:tcPr>
          <w:p w:rsidR="00A71DE4" w:rsidRDefault="00A71DE4"/>
        </w:tc>
        <w:tc>
          <w:tcPr>
            <w:tcW w:w="436" w:type="dxa"/>
          </w:tcPr>
          <w:p w:rsidR="00A71DE4" w:rsidRDefault="00A71DE4"/>
        </w:tc>
        <w:tc>
          <w:tcPr>
            <w:tcW w:w="1277" w:type="dxa"/>
          </w:tcPr>
          <w:p w:rsidR="00A71DE4" w:rsidRDefault="00A71DE4"/>
        </w:tc>
        <w:tc>
          <w:tcPr>
            <w:tcW w:w="994" w:type="dxa"/>
          </w:tcPr>
          <w:p w:rsidR="00A71DE4" w:rsidRDefault="00A71DE4"/>
        </w:tc>
        <w:tc>
          <w:tcPr>
            <w:tcW w:w="2848" w:type="dxa"/>
          </w:tcPr>
          <w:p w:rsidR="00A71DE4" w:rsidRDefault="00A71DE4"/>
        </w:tc>
      </w:tr>
      <w:tr w:rsidR="00A71DE4" w:rsidRPr="00EC753B" w:rsidTr="00EC753B">
        <w:trPr>
          <w:trHeight w:hRule="exact" w:val="277"/>
        </w:trPr>
        <w:tc>
          <w:tcPr>
            <w:tcW w:w="143" w:type="dxa"/>
          </w:tcPr>
          <w:p w:rsidR="00A71DE4" w:rsidRDefault="00A71DE4"/>
        </w:tc>
        <w:tc>
          <w:tcPr>
            <w:tcW w:w="285" w:type="dxa"/>
          </w:tcPr>
          <w:p w:rsidR="00A71DE4" w:rsidRDefault="00A71DE4"/>
        </w:tc>
        <w:tc>
          <w:tcPr>
            <w:tcW w:w="2127" w:type="dxa"/>
          </w:tcPr>
          <w:p w:rsidR="00A71DE4" w:rsidRDefault="00A71DE4"/>
        </w:tc>
        <w:tc>
          <w:tcPr>
            <w:tcW w:w="2127" w:type="dxa"/>
          </w:tcPr>
          <w:p w:rsidR="00A71DE4" w:rsidRDefault="00A71DE4"/>
        </w:tc>
        <w:tc>
          <w:tcPr>
            <w:tcW w:w="436" w:type="dxa"/>
          </w:tcPr>
          <w:p w:rsidR="00A71DE4" w:rsidRDefault="00A71DE4"/>
        </w:tc>
        <w:tc>
          <w:tcPr>
            <w:tcW w:w="1277" w:type="dxa"/>
          </w:tcPr>
          <w:p w:rsidR="00A71DE4" w:rsidRDefault="00A71DE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1DE4" w:rsidRPr="00F62CF0" w:rsidRDefault="00F62C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71DE4" w:rsidRPr="00EC753B" w:rsidTr="00EC753B">
        <w:trPr>
          <w:trHeight w:hRule="exact" w:val="138"/>
        </w:trPr>
        <w:tc>
          <w:tcPr>
            <w:tcW w:w="143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</w:tr>
      <w:tr w:rsidR="00A71DE4" w:rsidTr="00EC753B">
        <w:trPr>
          <w:trHeight w:hRule="exact" w:val="277"/>
        </w:trPr>
        <w:tc>
          <w:tcPr>
            <w:tcW w:w="143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71DE4" w:rsidTr="00EC753B">
        <w:trPr>
          <w:trHeight w:hRule="exact" w:val="138"/>
        </w:trPr>
        <w:tc>
          <w:tcPr>
            <w:tcW w:w="143" w:type="dxa"/>
          </w:tcPr>
          <w:p w:rsidR="00A71DE4" w:rsidRDefault="00A71DE4"/>
        </w:tc>
        <w:tc>
          <w:tcPr>
            <w:tcW w:w="285" w:type="dxa"/>
          </w:tcPr>
          <w:p w:rsidR="00A71DE4" w:rsidRDefault="00A71DE4"/>
        </w:tc>
        <w:tc>
          <w:tcPr>
            <w:tcW w:w="2127" w:type="dxa"/>
          </w:tcPr>
          <w:p w:rsidR="00A71DE4" w:rsidRDefault="00A71DE4"/>
        </w:tc>
        <w:tc>
          <w:tcPr>
            <w:tcW w:w="2127" w:type="dxa"/>
          </w:tcPr>
          <w:p w:rsidR="00A71DE4" w:rsidRDefault="00A71DE4"/>
        </w:tc>
        <w:tc>
          <w:tcPr>
            <w:tcW w:w="436" w:type="dxa"/>
          </w:tcPr>
          <w:p w:rsidR="00A71DE4" w:rsidRDefault="00A71DE4"/>
        </w:tc>
        <w:tc>
          <w:tcPr>
            <w:tcW w:w="1277" w:type="dxa"/>
          </w:tcPr>
          <w:p w:rsidR="00A71DE4" w:rsidRDefault="00A71DE4"/>
        </w:tc>
        <w:tc>
          <w:tcPr>
            <w:tcW w:w="994" w:type="dxa"/>
          </w:tcPr>
          <w:p w:rsidR="00A71DE4" w:rsidRDefault="00A71DE4"/>
        </w:tc>
        <w:tc>
          <w:tcPr>
            <w:tcW w:w="2848" w:type="dxa"/>
          </w:tcPr>
          <w:p w:rsidR="00A71DE4" w:rsidRDefault="00A71DE4"/>
        </w:tc>
      </w:tr>
      <w:tr w:rsidR="00A71DE4" w:rsidTr="00EC753B">
        <w:trPr>
          <w:trHeight w:hRule="exact" w:val="277"/>
        </w:trPr>
        <w:tc>
          <w:tcPr>
            <w:tcW w:w="143" w:type="dxa"/>
          </w:tcPr>
          <w:p w:rsidR="00A71DE4" w:rsidRDefault="00A71DE4"/>
        </w:tc>
        <w:tc>
          <w:tcPr>
            <w:tcW w:w="285" w:type="dxa"/>
          </w:tcPr>
          <w:p w:rsidR="00A71DE4" w:rsidRDefault="00A71DE4"/>
        </w:tc>
        <w:tc>
          <w:tcPr>
            <w:tcW w:w="2127" w:type="dxa"/>
          </w:tcPr>
          <w:p w:rsidR="00A71DE4" w:rsidRDefault="00A71DE4"/>
        </w:tc>
        <w:tc>
          <w:tcPr>
            <w:tcW w:w="2127" w:type="dxa"/>
          </w:tcPr>
          <w:p w:rsidR="00A71DE4" w:rsidRDefault="00A71DE4"/>
        </w:tc>
        <w:tc>
          <w:tcPr>
            <w:tcW w:w="436" w:type="dxa"/>
          </w:tcPr>
          <w:p w:rsidR="00A71DE4" w:rsidRDefault="00A71DE4"/>
        </w:tc>
        <w:tc>
          <w:tcPr>
            <w:tcW w:w="1277" w:type="dxa"/>
          </w:tcPr>
          <w:p w:rsidR="00A71DE4" w:rsidRDefault="00A71DE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71DE4" w:rsidTr="00EC753B">
        <w:trPr>
          <w:trHeight w:hRule="exact" w:val="277"/>
        </w:trPr>
        <w:tc>
          <w:tcPr>
            <w:tcW w:w="143" w:type="dxa"/>
          </w:tcPr>
          <w:p w:rsidR="00A71DE4" w:rsidRDefault="00A71DE4"/>
        </w:tc>
        <w:tc>
          <w:tcPr>
            <w:tcW w:w="285" w:type="dxa"/>
          </w:tcPr>
          <w:p w:rsidR="00A71DE4" w:rsidRDefault="00A71DE4"/>
        </w:tc>
        <w:tc>
          <w:tcPr>
            <w:tcW w:w="2127" w:type="dxa"/>
          </w:tcPr>
          <w:p w:rsidR="00A71DE4" w:rsidRDefault="00A71DE4"/>
        </w:tc>
        <w:tc>
          <w:tcPr>
            <w:tcW w:w="2127" w:type="dxa"/>
          </w:tcPr>
          <w:p w:rsidR="00A71DE4" w:rsidRDefault="00A71DE4"/>
        </w:tc>
        <w:tc>
          <w:tcPr>
            <w:tcW w:w="436" w:type="dxa"/>
          </w:tcPr>
          <w:p w:rsidR="00A71DE4" w:rsidRDefault="00A71DE4"/>
        </w:tc>
        <w:tc>
          <w:tcPr>
            <w:tcW w:w="1277" w:type="dxa"/>
          </w:tcPr>
          <w:p w:rsidR="00A71DE4" w:rsidRDefault="00A71DE4"/>
        </w:tc>
        <w:tc>
          <w:tcPr>
            <w:tcW w:w="994" w:type="dxa"/>
          </w:tcPr>
          <w:p w:rsidR="00A71DE4" w:rsidRDefault="00A71DE4"/>
        </w:tc>
        <w:tc>
          <w:tcPr>
            <w:tcW w:w="2848" w:type="dxa"/>
          </w:tcPr>
          <w:p w:rsidR="00A71DE4" w:rsidRDefault="00A71DE4"/>
        </w:tc>
      </w:tr>
      <w:tr w:rsidR="00A71DE4" w:rsidTr="00EC753B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71DE4" w:rsidRPr="00EC753B" w:rsidTr="00EC753B">
        <w:trPr>
          <w:trHeight w:hRule="exact" w:val="1135"/>
        </w:trPr>
        <w:tc>
          <w:tcPr>
            <w:tcW w:w="143" w:type="dxa"/>
          </w:tcPr>
          <w:p w:rsidR="00A71DE4" w:rsidRDefault="00A71DE4"/>
        </w:tc>
        <w:tc>
          <w:tcPr>
            <w:tcW w:w="285" w:type="dxa"/>
          </w:tcPr>
          <w:p w:rsidR="00A71DE4" w:rsidRDefault="00A71DE4"/>
        </w:tc>
        <w:tc>
          <w:tcPr>
            <w:tcW w:w="2127" w:type="dxa"/>
          </w:tcPr>
          <w:p w:rsidR="00A71DE4" w:rsidRDefault="00A71DE4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1DE4" w:rsidRPr="00F62CF0" w:rsidRDefault="00F62CF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государственными и муниципальными закупками</w:t>
            </w:r>
          </w:p>
          <w:p w:rsidR="00A71DE4" w:rsidRPr="00F62CF0" w:rsidRDefault="00F62CF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Б1.О.04.14</w:t>
            </w:r>
          </w:p>
        </w:tc>
        <w:tc>
          <w:tcPr>
            <w:tcW w:w="2848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</w:tr>
      <w:tr w:rsidR="00A71DE4" w:rsidTr="00EC753B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71DE4" w:rsidRPr="00EC753B" w:rsidTr="00EC753B">
        <w:trPr>
          <w:trHeight w:hRule="exact" w:val="1396"/>
        </w:trPr>
        <w:tc>
          <w:tcPr>
            <w:tcW w:w="143" w:type="dxa"/>
          </w:tcPr>
          <w:p w:rsidR="00A71DE4" w:rsidRDefault="00A71DE4"/>
        </w:tc>
        <w:tc>
          <w:tcPr>
            <w:tcW w:w="285" w:type="dxa"/>
          </w:tcPr>
          <w:p w:rsidR="00A71DE4" w:rsidRDefault="00A71DE4"/>
        </w:tc>
        <w:tc>
          <w:tcPr>
            <w:tcW w:w="980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1DE4" w:rsidRPr="00F62CF0" w:rsidRDefault="00F62C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A71DE4" w:rsidRPr="00F62CF0" w:rsidRDefault="00F62C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A71DE4" w:rsidRPr="00F62CF0" w:rsidRDefault="00F62C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71DE4" w:rsidRPr="00EC753B" w:rsidTr="00EC753B">
        <w:trPr>
          <w:trHeight w:hRule="exact" w:val="138"/>
        </w:trPr>
        <w:tc>
          <w:tcPr>
            <w:tcW w:w="143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</w:tr>
      <w:tr w:rsidR="00EC753B" w:rsidRPr="00EC753B" w:rsidTr="00326759">
        <w:trPr>
          <w:trHeight w:hRule="exact" w:val="290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tbl>
            <w:tblPr>
              <w:tblStyle w:val="a3"/>
              <w:tblpPr w:leftFromText="180" w:rightFromText="180" w:horzAnchor="margin" w:tblpY="4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2"/>
              <w:gridCol w:w="9342"/>
            </w:tblGrid>
            <w:tr w:rsidR="00EC753B" w:rsidRPr="00EC753B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753B" w:rsidRDefault="00EC753B" w:rsidP="00326759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Код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753B" w:rsidRDefault="00EC753B" w:rsidP="00326759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Области профессиональной служебной деятельности и виды профессиональной служебной деятельности.Справочник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      </w:r>
                </w:p>
              </w:tc>
            </w:tr>
            <w:tr w:rsidR="00EC753B" w:rsidRPr="00EC753B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53B" w:rsidRDefault="00EC753B" w:rsidP="0032675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П.20. 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53B" w:rsidRDefault="00EC753B" w:rsidP="00326759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>Регулирование государственной гражданской и муниципальной службы</w:t>
                  </w:r>
                </w:p>
              </w:tc>
            </w:tr>
            <w:tr w:rsidR="00EC753B" w:rsidRPr="00EC753B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53B" w:rsidRDefault="00EC753B" w:rsidP="00326759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П.20.1. 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53B" w:rsidRDefault="00EC753B" w:rsidP="00326759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Развитие кадровых технологий на государственной гражданской и муниципальной службе</w:t>
                  </w:r>
                </w:p>
              </w:tc>
            </w:tr>
            <w:tr w:rsidR="00EC753B" w:rsidRPr="00EC753B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53B" w:rsidRDefault="00EC753B" w:rsidP="0032675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П.20.2. 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53B" w:rsidRDefault="00EC753B" w:rsidP="00326759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Регулирование профессионального развития гражданских служащих</w:t>
                  </w:r>
                </w:p>
              </w:tc>
            </w:tr>
            <w:tr w:rsidR="00EC753B" w:rsidRPr="00EC753B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53B" w:rsidRDefault="00EC753B" w:rsidP="0032675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П.20.3. 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53B" w:rsidRDefault="00EC753B" w:rsidP="00326759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Регулирование в сфере прохождения государственной гражданской службы</w:t>
                  </w:r>
                </w:p>
              </w:tc>
            </w:tr>
            <w:tr w:rsidR="00EC753B" w:rsidRPr="00EC753B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53B" w:rsidRDefault="00EC753B" w:rsidP="0032675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>П.20.4.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53B" w:rsidRDefault="00EC753B" w:rsidP="00326759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 xml:space="preserve"> Осуществление профилактики коррупционных и иных правонарушений</w:t>
                  </w:r>
                </w:p>
              </w:tc>
            </w:tr>
            <w:tr w:rsidR="00EC753B" w:rsidRPr="00EC753B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53B" w:rsidRDefault="00EC753B" w:rsidP="0032675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>П.32.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53B" w:rsidRDefault="00EC753B" w:rsidP="00326759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 Управление в сфере архивного дела и делопроизводства</w:t>
                  </w:r>
                </w:p>
              </w:tc>
            </w:tr>
          </w:tbl>
          <w:p w:rsidR="00EC753B" w:rsidRPr="00EC753B" w:rsidRDefault="00EC753B" w:rsidP="003267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71DE4" w:rsidTr="00EC753B">
        <w:trPr>
          <w:trHeight w:hRule="exact" w:val="833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71DE4" w:rsidTr="00EC753B">
        <w:trPr>
          <w:trHeight w:hRule="exact" w:val="124"/>
        </w:trPr>
        <w:tc>
          <w:tcPr>
            <w:tcW w:w="143" w:type="dxa"/>
          </w:tcPr>
          <w:p w:rsidR="00A71DE4" w:rsidRDefault="00A71DE4"/>
        </w:tc>
        <w:tc>
          <w:tcPr>
            <w:tcW w:w="285" w:type="dxa"/>
          </w:tcPr>
          <w:p w:rsidR="00A71DE4" w:rsidRDefault="00A71DE4"/>
        </w:tc>
        <w:tc>
          <w:tcPr>
            <w:tcW w:w="2127" w:type="dxa"/>
          </w:tcPr>
          <w:p w:rsidR="00A71DE4" w:rsidRDefault="00A71DE4"/>
        </w:tc>
        <w:tc>
          <w:tcPr>
            <w:tcW w:w="2127" w:type="dxa"/>
          </w:tcPr>
          <w:p w:rsidR="00A71DE4" w:rsidRDefault="00A71DE4"/>
        </w:tc>
        <w:tc>
          <w:tcPr>
            <w:tcW w:w="436" w:type="dxa"/>
          </w:tcPr>
          <w:p w:rsidR="00A71DE4" w:rsidRDefault="00A71DE4"/>
        </w:tc>
        <w:tc>
          <w:tcPr>
            <w:tcW w:w="1277" w:type="dxa"/>
          </w:tcPr>
          <w:p w:rsidR="00A71DE4" w:rsidRDefault="00A71DE4"/>
        </w:tc>
        <w:tc>
          <w:tcPr>
            <w:tcW w:w="994" w:type="dxa"/>
          </w:tcPr>
          <w:p w:rsidR="00A71DE4" w:rsidRDefault="00A71DE4"/>
        </w:tc>
        <w:tc>
          <w:tcPr>
            <w:tcW w:w="2848" w:type="dxa"/>
          </w:tcPr>
          <w:p w:rsidR="00A71DE4" w:rsidRDefault="00A71DE4"/>
        </w:tc>
      </w:tr>
      <w:tr w:rsidR="00A71DE4" w:rsidRPr="00EC753B" w:rsidTr="00EC753B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1DE4" w:rsidRPr="00F62CF0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A71DE4" w:rsidRPr="00EC753B" w:rsidTr="00EC753B">
        <w:trPr>
          <w:trHeight w:hRule="exact" w:val="577"/>
        </w:trPr>
        <w:tc>
          <w:tcPr>
            <w:tcW w:w="143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1DE4" w:rsidRPr="00F62CF0" w:rsidRDefault="00A71DE4">
            <w:pPr>
              <w:rPr>
                <w:lang w:val="ru-RU"/>
              </w:rPr>
            </w:pPr>
          </w:p>
        </w:tc>
      </w:tr>
      <w:tr w:rsidR="00A71DE4" w:rsidTr="00EC753B">
        <w:trPr>
          <w:trHeight w:hRule="exact" w:val="277"/>
        </w:trPr>
        <w:tc>
          <w:tcPr>
            <w:tcW w:w="143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10094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71DE4" w:rsidTr="00EC753B">
        <w:trPr>
          <w:trHeight w:hRule="exact" w:val="138"/>
        </w:trPr>
        <w:tc>
          <w:tcPr>
            <w:tcW w:w="143" w:type="dxa"/>
          </w:tcPr>
          <w:p w:rsidR="00A71DE4" w:rsidRDefault="00A71DE4"/>
        </w:tc>
        <w:tc>
          <w:tcPr>
            <w:tcW w:w="10094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A71DE4"/>
        </w:tc>
      </w:tr>
      <w:tr w:rsidR="00A71DE4" w:rsidTr="00EC753B">
        <w:trPr>
          <w:trHeight w:hRule="exact" w:val="1666"/>
        </w:trPr>
        <w:tc>
          <w:tcPr>
            <w:tcW w:w="143" w:type="dxa"/>
          </w:tcPr>
          <w:p w:rsidR="00A71DE4" w:rsidRDefault="00A71DE4"/>
        </w:tc>
        <w:tc>
          <w:tcPr>
            <w:tcW w:w="1009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1DE4" w:rsidRPr="00F62CF0" w:rsidRDefault="00F62C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A71DE4" w:rsidRPr="00F62CF0" w:rsidRDefault="00A71D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1DE4" w:rsidRPr="00F62CF0" w:rsidRDefault="00F62C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71DE4" w:rsidRPr="00F62CF0" w:rsidRDefault="00A71D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71DE4" w:rsidRDefault="00F62C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71DE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Pr="00F62CF0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71DE4" w:rsidRPr="00F62CF0" w:rsidRDefault="00A71D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1DE4" w:rsidRPr="00F62CF0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A71DE4" w:rsidRPr="00F62CF0" w:rsidRDefault="00A71D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1DE4" w:rsidRPr="00F62CF0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A71DE4" w:rsidRDefault="00F6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71DE4" w:rsidRPr="00EC753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Pr="00F62CF0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</w:p>
        </w:tc>
      </w:tr>
    </w:tbl>
    <w:p w:rsidR="00A71DE4" w:rsidRPr="00F62CF0" w:rsidRDefault="00F62CF0">
      <w:pPr>
        <w:rPr>
          <w:sz w:val="0"/>
          <w:szCs w:val="0"/>
          <w:lang w:val="ru-RU"/>
        </w:rPr>
      </w:pPr>
      <w:r w:rsidRPr="00F62C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1D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71DE4">
        <w:trPr>
          <w:trHeight w:hRule="exact" w:val="555"/>
        </w:trPr>
        <w:tc>
          <w:tcPr>
            <w:tcW w:w="9640" w:type="dxa"/>
          </w:tcPr>
          <w:p w:rsidR="00A71DE4" w:rsidRDefault="00A71DE4"/>
        </w:tc>
      </w:tr>
      <w:tr w:rsidR="00A71DE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Pr="00F62CF0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71DE4" w:rsidRPr="00F62CF0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71DE4" w:rsidRPr="00F62CF0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71DE4" w:rsidRPr="00F62CF0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71DE4" w:rsidRPr="00F62CF0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71DE4" w:rsidRPr="00F62CF0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71DE4" w:rsidRPr="00F62CF0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71DE4" w:rsidRPr="00F62CF0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71DE4" w:rsidRPr="00F62CF0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71DE4" w:rsidRPr="00F62CF0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71DE4" w:rsidRPr="00F62CF0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71DE4" w:rsidRDefault="00F6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71DE4" w:rsidRDefault="00F62C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1DE4" w:rsidRPr="00EC75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Pr="00F62CF0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71DE4" w:rsidRPr="00EC753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Pr="00F62CF0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71DE4" w:rsidRPr="00F62CF0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A71DE4" w:rsidRPr="00F62CF0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71DE4" w:rsidRPr="00F62CF0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71DE4" w:rsidRPr="00F62CF0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1DE4" w:rsidRPr="00F62CF0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1DE4" w:rsidRPr="00F62CF0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71DE4" w:rsidRPr="00F62CF0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1DE4" w:rsidRPr="00F62CF0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1DE4" w:rsidRPr="00F62CF0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2021/2022 учебный год, утвержденным приказом ректора от 30.08.2021 №94;</w:t>
            </w:r>
          </w:p>
          <w:p w:rsidR="00A71DE4" w:rsidRPr="00F62CF0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государственными и муниципальными закупками» в течение 2021/2022 учебного года:</w:t>
            </w:r>
          </w:p>
          <w:p w:rsidR="00A71DE4" w:rsidRPr="00F62CF0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A71DE4" w:rsidRPr="00F62CF0" w:rsidRDefault="00F62CF0">
      <w:pPr>
        <w:rPr>
          <w:sz w:val="0"/>
          <w:szCs w:val="0"/>
          <w:lang w:val="ru-RU"/>
        </w:rPr>
      </w:pPr>
      <w:r w:rsidRPr="00F62C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1DE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A71DE4">
        <w:trPr>
          <w:trHeight w:hRule="exact" w:val="138"/>
        </w:trPr>
        <w:tc>
          <w:tcPr>
            <w:tcW w:w="9640" w:type="dxa"/>
          </w:tcPr>
          <w:p w:rsidR="00A71DE4" w:rsidRDefault="00A71DE4"/>
        </w:tc>
      </w:tr>
      <w:tr w:rsidR="00A71DE4" w:rsidRPr="00EC753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Pr="00F62CF0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Б1.О.04.14 «Управление государственными и муниципальными закупками».</w:t>
            </w:r>
          </w:p>
          <w:p w:rsidR="00A71DE4" w:rsidRPr="00F62CF0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71DE4" w:rsidRPr="00EC753B">
        <w:trPr>
          <w:trHeight w:hRule="exact" w:val="138"/>
        </w:trPr>
        <w:tc>
          <w:tcPr>
            <w:tcW w:w="9640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</w:tr>
      <w:tr w:rsidR="00A71DE4" w:rsidRPr="00EC753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Pr="00F62CF0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71DE4" w:rsidRPr="00F62CF0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государственными и муниципальными закупками»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71DE4" w:rsidRPr="00EC753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Pr="00F62CF0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A71DE4" w:rsidRPr="00F62CF0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в профессиональной деятельности технологии управления государственными и муниципальными финансами, государственным и муниципальным имуществом, закупками для государственных и муниципальных нужд</w:t>
            </w:r>
          </w:p>
        </w:tc>
      </w:tr>
      <w:tr w:rsidR="00A71D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Pr="00F62CF0" w:rsidRDefault="00A71D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1DE4" w:rsidRDefault="00F6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71DE4" w:rsidRPr="00EC75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Pr="00F62CF0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технологии управления закупок для обеспечения государственных и муниципальных нужд, общие принципы контрактной системы в сфере закупок товаров, работ, услуг для обеспечения государственных и муниципальных нужд</w:t>
            </w:r>
          </w:p>
        </w:tc>
      </w:tr>
      <w:tr w:rsidR="00A71DE4" w:rsidRPr="00EC753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Pr="00F62CF0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использовать в профессиональной деятельности технологии управления закупок для обеспечения государственных и муниципальных нужд, общие принципы контрактной системы в сфере закупок товаров, работ, услуг для обеспечения государственных и муниципальных нужд</w:t>
            </w:r>
          </w:p>
        </w:tc>
      </w:tr>
      <w:tr w:rsidR="00A71DE4" w:rsidRPr="00EC753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Pr="00F62CF0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навыками использования в профессиональной деятельности технологий управления закупок для обеспечения государственных и муниципальных нужд, общие принципы контрактной системы в сфере закупок товаров, работ, услуг для обеспечения государственных и муниципальных нужд</w:t>
            </w:r>
          </w:p>
        </w:tc>
      </w:tr>
      <w:tr w:rsidR="00A71DE4" w:rsidRPr="00EC753B">
        <w:trPr>
          <w:trHeight w:hRule="exact" w:val="277"/>
        </w:trPr>
        <w:tc>
          <w:tcPr>
            <w:tcW w:w="9640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</w:tr>
      <w:tr w:rsidR="00A71DE4" w:rsidRPr="00EC75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Pr="00F62CF0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A71DE4" w:rsidRPr="00F62CF0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71D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Pr="00F62CF0" w:rsidRDefault="00A71D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1DE4" w:rsidRDefault="00F6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71DE4" w:rsidRPr="00EC753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Pr="00F62CF0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принципы и методы поиска, анализа и синтеза информации</w:t>
            </w:r>
          </w:p>
        </w:tc>
      </w:tr>
      <w:tr w:rsidR="00A71DE4" w:rsidRPr="00EC753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Pr="00F62CF0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принципы и методы системного подхода, социологических исследований</w:t>
            </w:r>
          </w:p>
        </w:tc>
      </w:tr>
      <w:tr w:rsidR="00A71DE4" w:rsidRPr="00EC753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Pr="00F62CF0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A71DE4" w:rsidRPr="00EC75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Pr="00F62CF0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осуществлять поиск информации для решения поставленной задачи по различным типам запросов</w:t>
            </w:r>
          </w:p>
        </w:tc>
      </w:tr>
      <w:tr w:rsidR="00A71DE4" w:rsidRPr="00EC753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Pr="00F62CF0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практическими навыками поиска, анализа и синтеза информации</w:t>
            </w:r>
          </w:p>
        </w:tc>
      </w:tr>
    </w:tbl>
    <w:p w:rsidR="00A71DE4" w:rsidRPr="00F62CF0" w:rsidRDefault="00F62CF0">
      <w:pPr>
        <w:rPr>
          <w:sz w:val="0"/>
          <w:szCs w:val="0"/>
          <w:lang w:val="ru-RU"/>
        </w:rPr>
      </w:pPr>
      <w:r w:rsidRPr="00F62C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71DE4" w:rsidRPr="00EC753B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1DE4" w:rsidRPr="00F62CF0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A71DE4" w:rsidRPr="00EC753B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1DE4" w:rsidRPr="00F62CF0" w:rsidRDefault="00A71D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1DE4" w:rsidRPr="00F62CF0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Б1.О.04.14 «Управление государственными и муниципальными закупками»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A71DE4" w:rsidRPr="00EC753B">
        <w:trPr>
          <w:trHeight w:hRule="exact" w:val="138"/>
        </w:trPr>
        <w:tc>
          <w:tcPr>
            <w:tcW w:w="3970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1DE4" w:rsidRPr="00F62CF0" w:rsidRDefault="00A71DE4">
            <w:pPr>
              <w:rPr>
                <w:lang w:val="ru-RU"/>
              </w:rPr>
            </w:pPr>
          </w:p>
        </w:tc>
      </w:tr>
      <w:tr w:rsidR="00A71DE4" w:rsidRPr="00EC753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E4" w:rsidRPr="00F62CF0" w:rsidRDefault="00F62C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71DE4" w:rsidRPr="00F62CF0" w:rsidRDefault="00F62C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71DE4" w:rsidRPr="00F62CF0" w:rsidRDefault="00F62C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71DE4" w:rsidRPr="00F62CF0" w:rsidRDefault="00F62C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71DE4" w:rsidRPr="00F62CF0" w:rsidRDefault="00F62C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71DE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E4" w:rsidRDefault="00A71DE4"/>
        </w:tc>
      </w:tr>
      <w:tr w:rsidR="00A71DE4" w:rsidRPr="00EC753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E4" w:rsidRPr="00F62CF0" w:rsidRDefault="00F62C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E4" w:rsidRPr="00F62CF0" w:rsidRDefault="00F62C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E4" w:rsidRPr="00F62CF0" w:rsidRDefault="00A71DE4">
            <w:pPr>
              <w:rPr>
                <w:lang w:val="ru-RU"/>
              </w:rPr>
            </w:pPr>
          </w:p>
        </w:tc>
      </w:tr>
      <w:tr w:rsidR="00A71DE4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E4" w:rsidRPr="00F62CF0" w:rsidRDefault="00F62CF0">
            <w:pPr>
              <w:spacing w:after="0" w:line="240" w:lineRule="auto"/>
              <w:jc w:val="center"/>
              <w:rPr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lang w:val="ru-RU"/>
              </w:rPr>
              <w:t>Принятие и исполнение государственных решений</w:t>
            </w:r>
          </w:p>
          <w:p w:rsidR="00A71DE4" w:rsidRPr="00F62CF0" w:rsidRDefault="00F62CF0">
            <w:pPr>
              <w:spacing w:after="0" w:line="240" w:lineRule="auto"/>
              <w:jc w:val="center"/>
              <w:rPr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lang w:val="ru-RU"/>
              </w:rPr>
              <w:t>Управление государственной и муниципальной собственностью</w:t>
            </w:r>
          </w:p>
          <w:p w:rsidR="00A71DE4" w:rsidRDefault="00F62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и муниципальные финансы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E4" w:rsidRPr="00F62CF0" w:rsidRDefault="00F62CF0">
            <w:pPr>
              <w:spacing w:after="0" w:line="240" w:lineRule="auto"/>
              <w:jc w:val="center"/>
              <w:rPr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lang w:val="ru-RU"/>
              </w:rPr>
              <w:t>Финансово-экономические основы государственного и муниципального управления</w:t>
            </w:r>
          </w:p>
          <w:p w:rsidR="00A71DE4" w:rsidRPr="00F62CF0" w:rsidRDefault="00F62CF0">
            <w:pPr>
              <w:spacing w:after="0" w:line="240" w:lineRule="auto"/>
              <w:jc w:val="center"/>
              <w:rPr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lang w:val="ru-RU"/>
              </w:rPr>
              <w:t>Служебная этика и антикоррупционные стандарты поведения в государственной гражданской и муниципальной службе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УК-1</w:t>
            </w:r>
          </w:p>
        </w:tc>
      </w:tr>
      <w:tr w:rsidR="00A71DE4">
        <w:trPr>
          <w:trHeight w:hRule="exact" w:val="138"/>
        </w:trPr>
        <w:tc>
          <w:tcPr>
            <w:tcW w:w="3970" w:type="dxa"/>
          </w:tcPr>
          <w:p w:rsidR="00A71DE4" w:rsidRDefault="00A71DE4"/>
        </w:tc>
        <w:tc>
          <w:tcPr>
            <w:tcW w:w="1702" w:type="dxa"/>
          </w:tcPr>
          <w:p w:rsidR="00A71DE4" w:rsidRDefault="00A71DE4"/>
        </w:tc>
        <w:tc>
          <w:tcPr>
            <w:tcW w:w="1702" w:type="dxa"/>
          </w:tcPr>
          <w:p w:rsidR="00A71DE4" w:rsidRDefault="00A71DE4"/>
        </w:tc>
        <w:tc>
          <w:tcPr>
            <w:tcW w:w="426" w:type="dxa"/>
          </w:tcPr>
          <w:p w:rsidR="00A71DE4" w:rsidRDefault="00A71DE4"/>
        </w:tc>
        <w:tc>
          <w:tcPr>
            <w:tcW w:w="710" w:type="dxa"/>
          </w:tcPr>
          <w:p w:rsidR="00A71DE4" w:rsidRDefault="00A71DE4"/>
        </w:tc>
        <w:tc>
          <w:tcPr>
            <w:tcW w:w="143" w:type="dxa"/>
          </w:tcPr>
          <w:p w:rsidR="00A71DE4" w:rsidRDefault="00A71DE4"/>
        </w:tc>
        <w:tc>
          <w:tcPr>
            <w:tcW w:w="993" w:type="dxa"/>
          </w:tcPr>
          <w:p w:rsidR="00A71DE4" w:rsidRDefault="00A71DE4"/>
        </w:tc>
      </w:tr>
      <w:tr w:rsidR="00A71DE4" w:rsidRPr="00EC753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1DE4" w:rsidRPr="00F62CF0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71DE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1DE4" w:rsidRPr="00F62CF0" w:rsidRDefault="00F62C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71DE4">
        <w:trPr>
          <w:trHeight w:hRule="exact" w:val="138"/>
        </w:trPr>
        <w:tc>
          <w:tcPr>
            <w:tcW w:w="3970" w:type="dxa"/>
          </w:tcPr>
          <w:p w:rsidR="00A71DE4" w:rsidRDefault="00A71DE4"/>
        </w:tc>
        <w:tc>
          <w:tcPr>
            <w:tcW w:w="1702" w:type="dxa"/>
          </w:tcPr>
          <w:p w:rsidR="00A71DE4" w:rsidRDefault="00A71DE4"/>
        </w:tc>
        <w:tc>
          <w:tcPr>
            <w:tcW w:w="1702" w:type="dxa"/>
          </w:tcPr>
          <w:p w:rsidR="00A71DE4" w:rsidRDefault="00A71DE4"/>
        </w:tc>
        <w:tc>
          <w:tcPr>
            <w:tcW w:w="426" w:type="dxa"/>
          </w:tcPr>
          <w:p w:rsidR="00A71DE4" w:rsidRDefault="00A71DE4"/>
        </w:tc>
        <w:tc>
          <w:tcPr>
            <w:tcW w:w="710" w:type="dxa"/>
          </w:tcPr>
          <w:p w:rsidR="00A71DE4" w:rsidRDefault="00A71DE4"/>
        </w:tc>
        <w:tc>
          <w:tcPr>
            <w:tcW w:w="143" w:type="dxa"/>
          </w:tcPr>
          <w:p w:rsidR="00A71DE4" w:rsidRDefault="00A71DE4"/>
        </w:tc>
        <w:tc>
          <w:tcPr>
            <w:tcW w:w="993" w:type="dxa"/>
          </w:tcPr>
          <w:p w:rsidR="00A71DE4" w:rsidRDefault="00A71DE4"/>
        </w:tc>
      </w:tr>
      <w:tr w:rsidR="00A71D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A71D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71D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1D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1D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71D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A71D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71DE4">
        <w:trPr>
          <w:trHeight w:hRule="exact" w:val="416"/>
        </w:trPr>
        <w:tc>
          <w:tcPr>
            <w:tcW w:w="3970" w:type="dxa"/>
          </w:tcPr>
          <w:p w:rsidR="00A71DE4" w:rsidRDefault="00A71DE4"/>
        </w:tc>
        <w:tc>
          <w:tcPr>
            <w:tcW w:w="1702" w:type="dxa"/>
          </w:tcPr>
          <w:p w:rsidR="00A71DE4" w:rsidRDefault="00A71DE4"/>
        </w:tc>
        <w:tc>
          <w:tcPr>
            <w:tcW w:w="1702" w:type="dxa"/>
          </w:tcPr>
          <w:p w:rsidR="00A71DE4" w:rsidRDefault="00A71DE4"/>
        </w:tc>
        <w:tc>
          <w:tcPr>
            <w:tcW w:w="426" w:type="dxa"/>
          </w:tcPr>
          <w:p w:rsidR="00A71DE4" w:rsidRDefault="00A71DE4"/>
        </w:tc>
        <w:tc>
          <w:tcPr>
            <w:tcW w:w="710" w:type="dxa"/>
          </w:tcPr>
          <w:p w:rsidR="00A71DE4" w:rsidRDefault="00A71DE4"/>
        </w:tc>
        <w:tc>
          <w:tcPr>
            <w:tcW w:w="143" w:type="dxa"/>
          </w:tcPr>
          <w:p w:rsidR="00A71DE4" w:rsidRDefault="00A71DE4"/>
        </w:tc>
        <w:tc>
          <w:tcPr>
            <w:tcW w:w="993" w:type="dxa"/>
          </w:tcPr>
          <w:p w:rsidR="00A71DE4" w:rsidRDefault="00A71DE4"/>
        </w:tc>
      </w:tr>
      <w:tr w:rsidR="00A71D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A71DE4">
        <w:trPr>
          <w:trHeight w:hRule="exact" w:val="277"/>
        </w:trPr>
        <w:tc>
          <w:tcPr>
            <w:tcW w:w="3970" w:type="dxa"/>
          </w:tcPr>
          <w:p w:rsidR="00A71DE4" w:rsidRDefault="00A71DE4"/>
        </w:tc>
        <w:tc>
          <w:tcPr>
            <w:tcW w:w="1702" w:type="dxa"/>
          </w:tcPr>
          <w:p w:rsidR="00A71DE4" w:rsidRDefault="00A71DE4"/>
        </w:tc>
        <w:tc>
          <w:tcPr>
            <w:tcW w:w="1702" w:type="dxa"/>
          </w:tcPr>
          <w:p w:rsidR="00A71DE4" w:rsidRDefault="00A71DE4"/>
        </w:tc>
        <w:tc>
          <w:tcPr>
            <w:tcW w:w="426" w:type="dxa"/>
          </w:tcPr>
          <w:p w:rsidR="00A71DE4" w:rsidRDefault="00A71DE4"/>
        </w:tc>
        <w:tc>
          <w:tcPr>
            <w:tcW w:w="710" w:type="dxa"/>
          </w:tcPr>
          <w:p w:rsidR="00A71DE4" w:rsidRDefault="00A71DE4"/>
        </w:tc>
        <w:tc>
          <w:tcPr>
            <w:tcW w:w="143" w:type="dxa"/>
          </w:tcPr>
          <w:p w:rsidR="00A71DE4" w:rsidRDefault="00A71DE4"/>
        </w:tc>
        <w:tc>
          <w:tcPr>
            <w:tcW w:w="993" w:type="dxa"/>
          </w:tcPr>
          <w:p w:rsidR="00A71DE4" w:rsidRDefault="00A71DE4"/>
        </w:tc>
      </w:tr>
      <w:tr w:rsidR="00A71DE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1DE4" w:rsidRPr="00F62CF0" w:rsidRDefault="00A71D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1DE4" w:rsidRPr="00F62CF0" w:rsidRDefault="00F62C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71DE4" w:rsidRPr="00F62CF0" w:rsidRDefault="00A71D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71DE4">
        <w:trPr>
          <w:trHeight w:hRule="exact" w:val="416"/>
        </w:trPr>
        <w:tc>
          <w:tcPr>
            <w:tcW w:w="3970" w:type="dxa"/>
          </w:tcPr>
          <w:p w:rsidR="00A71DE4" w:rsidRDefault="00A71DE4"/>
        </w:tc>
        <w:tc>
          <w:tcPr>
            <w:tcW w:w="1702" w:type="dxa"/>
          </w:tcPr>
          <w:p w:rsidR="00A71DE4" w:rsidRDefault="00A71DE4"/>
        </w:tc>
        <w:tc>
          <w:tcPr>
            <w:tcW w:w="1702" w:type="dxa"/>
          </w:tcPr>
          <w:p w:rsidR="00A71DE4" w:rsidRDefault="00A71DE4"/>
        </w:tc>
        <w:tc>
          <w:tcPr>
            <w:tcW w:w="426" w:type="dxa"/>
          </w:tcPr>
          <w:p w:rsidR="00A71DE4" w:rsidRDefault="00A71DE4"/>
        </w:tc>
        <w:tc>
          <w:tcPr>
            <w:tcW w:w="710" w:type="dxa"/>
          </w:tcPr>
          <w:p w:rsidR="00A71DE4" w:rsidRDefault="00A71DE4"/>
        </w:tc>
        <w:tc>
          <w:tcPr>
            <w:tcW w:w="143" w:type="dxa"/>
          </w:tcPr>
          <w:p w:rsidR="00A71DE4" w:rsidRDefault="00A71DE4"/>
        </w:tc>
        <w:tc>
          <w:tcPr>
            <w:tcW w:w="993" w:type="dxa"/>
          </w:tcPr>
          <w:p w:rsidR="00A71DE4" w:rsidRDefault="00A71DE4"/>
        </w:tc>
      </w:tr>
      <w:tr w:rsidR="00A71DE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71DE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контрактной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1DE4" w:rsidRDefault="00A71DE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1DE4" w:rsidRDefault="00A71DE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1DE4" w:rsidRDefault="00A71DE4"/>
        </w:tc>
      </w:tr>
      <w:tr w:rsidR="00A71DE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Pr="00F62CF0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C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Организационные, правовые и информационные аспекты осуществления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71DE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71DE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контрактной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1DE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законодательства РФ, регламентирующая</w:t>
            </w:r>
          </w:p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и муниципальные закупки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A71DE4" w:rsidRDefault="00F62C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71DE4" w:rsidRPr="00EC75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Планирование,обоснование и осуществление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1DE4" w:rsidRPr="00EC753B" w:rsidRDefault="00A71DE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1DE4" w:rsidRPr="00EC753B" w:rsidRDefault="00A71DE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1DE4" w:rsidRPr="00EC753B" w:rsidRDefault="00A71DE4">
            <w:pPr>
              <w:rPr>
                <w:lang w:val="ru-RU"/>
              </w:rPr>
            </w:pPr>
          </w:p>
        </w:tc>
      </w:tr>
      <w:tr w:rsidR="00A71D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Планирование, обоснование и</w:t>
            </w:r>
          </w:p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нормирование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71D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71D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71D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A71D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начальной (максимальной) цены контракта, методы</w:t>
            </w:r>
          </w:p>
          <w:p w:rsidR="00A71DE4" w:rsidRDefault="00F6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обоснования и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71D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определения поставщиков</w:t>
            </w:r>
          </w:p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(подрядчиков, исполнителей)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71DE4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отдельных видов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71D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заключения, исполнения,</w:t>
            </w:r>
          </w:p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и расторжения контрактов.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71D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71D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A71D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1DE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A71D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A71D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A71DE4" w:rsidRPr="00EC753B">
        <w:trPr>
          <w:trHeight w:hRule="exact" w:val="1008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A71D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71DE4" w:rsidRPr="00EC753B" w:rsidRDefault="00F62C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C75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A71DE4" w:rsidRPr="00EC753B" w:rsidRDefault="00F62CF0">
      <w:pPr>
        <w:rPr>
          <w:sz w:val="0"/>
          <w:szCs w:val="0"/>
          <w:lang w:val="ru-RU"/>
        </w:rPr>
      </w:pPr>
      <w:r w:rsidRPr="00EC75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1DE4" w:rsidRPr="00EC753B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71D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A71D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1DE4" w:rsidRDefault="00F6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71D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71DE4" w:rsidRPr="00EC753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Организационные, правовые и информационные аспекты осуществления закупок</w:t>
            </w:r>
          </w:p>
        </w:tc>
      </w:tr>
      <w:tr w:rsidR="00A71DE4" w:rsidRPr="00EC753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A71DE4">
            <w:pPr>
              <w:rPr>
                <w:lang w:val="ru-RU"/>
              </w:rPr>
            </w:pPr>
          </w:p>
        </w:tc>
      </w:tr>
      <w:tr w:rsidR="00A71DE4" w:rsidRPr="00EC753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принципы контрактной системы.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Участники контрактной системы, их права и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обязанности.Информационное обеспечение контрактной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в сфере закупок.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организации электронного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документооборота.Действующая российская нормативная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база, регламентирующая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закупок товаров, работ,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 для обеспечения государственных и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 нужд. Нормативные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акты, принятые в развитие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законодательства, регулирующего закупки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товаров, работ, услуг для государственных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муниципальных нужд. Применение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 законодательства при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осуществлении закупок товаров, работ и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услуг.</w:t>
            </w:r>
          </w:p>
        </w:tc>
      </w:tr>
      <w:tr w:rsidR="00A71DE4" w:rsidRPr="00EC75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Планирование, обоснование и</w:t>
            </w:r>
          </w:p>
          <w:p w:rsidR="00A71DE4" w:rsidRPr="00EC753B" w:rsidRDefault="00F62C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нормирование закупок</w:t>
            </w:r>
          </w:p>
        </w:tc>
      </w:tr>
      <w:tr w:rsidR="00A71DE4" w:rsidRPr="00EC753B">
        <w:trPr>
          <w:trHeight w:hRule="exact" w:val="11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обоснование закупок.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начальной (максимальной) цены контракта, цены контракта, заключаемого с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единственным поставщиком (подрядчиком,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исполнителем), назначение НМЦК, методы</w:t>
            </w:r>
          </w:p>
        </w:tc>
      </w:tr>
    </w:tbl>
    <w:p w:rsidR="00A71DE4" w:rsidRPr="00EC753B" w:rsidRDefault="00F62CF0">
      <w:pPr>
        <w:rPr>
          <w:sz w:val="0"/>
          <w:szCs w:val="0"/>
          <w:lang w:val="ru-RU"/>
        </w:rPr>
      </w:pPr>
      <w:r w:rsidRPr="00EC75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1DE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обоснования и определения НМЦК и цены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контракта, заключаемого с единственным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поставщиком (подрядчиком,</w:t>
            </w:r>
          </w:p>
          <w:p w:rsidR="00A71DE4" w:rsidRDefault="00F6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исполнителем.</w:t>
            </w:r>
          </w:p>
        </w:tc>
      </w:tr>
      <w:tr w:rsidR="00A71D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Осуществление закупок</w:t>
            </w:r>
          </w:p>
        </w:tc>
      </w:tr>
      <w:tr w:rsidR="00A71DE4" w:rsidRPr="00EC753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определения поставщиков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(подрядчиков, исполнителей): общая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способов, основные правила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выбора, отмена закупки.Требования к участникам закупки.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Антидемпинговые меры при проведении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конкурса и аукциона.Правила описания объекта закупки.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составления технического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задания. Нормирование в сфере закупок . Порядок проведения конкурсов, включая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ограниченным участием,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двухэтапные конкурсы .Оценка заявок, окончательных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предложений участников закупки и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этой оценки .Порядок осуществления закупок путем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проведения аукциона,способом запроса котировок, способом запроса предложений . Осуществление закупки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единственного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поставщика (подрядчика, исполнителя. Особенности отдельных видов закупок.</w:t>
            </w:r>
          </w:p>
        </w:tc>
      </w:tr>
      <w:tr w:rsidR="00A71D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Контракты</w:t>
            </w:r>
          </w:p>
        </w:tc>
      </w:tr>
      <w:tr w:rsidR="00A71DE4" w:rsidRPr="00EC753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структура контракта.  Порядок заключения, исполнения,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и расторжения контрактов. Приемка продукции. Экспертиза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контракта и привлечение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экспертов</w:t>
            </w:r>
          </w:p>
        </w:tc>
      </w:tr>
      <w:tr w:rsidR="00A71D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71DE4">
        <w:trPr>
          <w:trHeight w:hRule="exact" w:val="147"/>
        </w:trPr>
        <w:tc>
          <w:tcPr>
            <w:tcW w:w="9640" w:type="dxa"/>
          </w:tcPr>
          <w:p w:rsidR="00A71DE4" w:rsidRDefault="00A71DE4"/>
        </w:tc>
      </w:tr>
      <w:tr w:rsidR="00A71DE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Участники контрактной системы</w:t>
            </w:r>
          </w:p>
        </w:tc>
      </w:tr>
      <w:tr w:rsidR="00A71DE4">
        <w:trPr>
          <w:trHeight w:hRule="exact" w:val="21"/>
        </w:trPr>
        <w:tc>
          <w:tcPr>
            <w:tcW w:w="9640" w:type="dxa"/>
          </w:tcPr>
          <w:p w:rsidR="00A71DE4" w:rsidRDefault="00A71DE4"/>
        </w:tc>
      </w:tr>
      <w:tr w:rsidR="00A71DE4" w:rsidRPr="00EC75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участников контрактной системы, их права и обязанности</w:t>
            </w:r>
          </w:p>
        </w:tc>
      </w:tr>
      <w:tr w:rsidR="00A71DE4" w:rsidRPr="00EC753B">
        <w:trPr>
          <w:trHeight w:hRule="exact" w:val="8"/>
        </w:trPr>
        <w:tc>
          <w:tcPr>
            <w:tcW w:w="9640" w:type="dxa"/>
          </w:tcPr>
          <w:p w:rsidR="00A71DE4" w:rsidRPr="00EC753B" w:rsidRDefault="00A71DE4">
            <w:pPr>
              <w:rPr>
                <w:lang w:val="ru-RU"/>
              </w:rPr>
            </w:pPr>
          </w:p>
        </w:tc>
      </w:tr>
      <w:tr w:rsidR="00A71DE4" w:rsidRPr="00EC75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законодательства РФ, регламентирующая</w:t>
            </w:r>
          </w:p>
          <w:p w:rsidR="00A71DE4" w:rsidRPr="00EC753B" w:rsidRDefault="00F62C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и муниципальные закупки</w:t>
            </w:r>
          </w:p>
        </w:tc>
      </w:tr>
      <w:tr w:rsidR="00A71DE4" w:rsidRPr="00EC753B">
        <w:trPr>
          <w:trHeight w:hRule="exact" w:val="21"/>
        </w:trPr>
        <w:tc>
          <w:tcPr>
            <w:tcW w:w="9640" w:type="dxa"/>
          </w:tcPr>
          <w:p w:rsidR="00A71DE4" w:rsidRPr="00EC753B" w:rsidRDefault="00A71DE4">
            <w:pPr>
              <w:rPr>
                <w:lang w:val="ru-RU"/>
              </w:rPr>
            </w:pPr>
          </w:p>
        </w:tc>
      </w:tr>
      <w:tr w:rsidR="00A71DE4" w:rsidRPr="00EC753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нормативной</w:t>
            </w:r>
          </w:p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базы, регламентирующей</w:t>
            </w:r>
          </w:p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закупок товаров, работ,</w:t>
            </w:r>
          </w:p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 для обеспечения государственных и</w:t>
            </w:r>
          </w:p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 нужд в РФ.</w:t>
            </w:r>
          </w:p>
        </w:tc>
      </w:tr>
      <w:tr w:rsidR="00A71DE4" w:rsidRPr="00EC753B">
        <w:trPr>
          <w:trHeight w:hRule="exact" w:val="8"/>
        </w:trPr>
        <w:tc>
          <w:tcPr>
            <w:tcW w:w="9640" w:type="dxa"/>
          </w:tcPr>
          <w:p w:rsidR="00A71DE4" w:rsidRPr="00EC753B" w:rsidRDefault="00A71DE4">
            <w:pPr>
              <w:rPr>
                <w:lang w:val="ru-RU"/>
              </w:rPr>
            </w:pPr>
          </w:p>
        </w:tc>
      </w:tr>
      <w:tr w:rsidR="00A71D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Назначение начальной (максимальной) цены контракта, методы</w:t>
            </w:r>
          </w:p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ее обоснования и определения</w:t>
            </w:r>
          </w:p>
        </w:tc>
      </w:tr>
      <w:tr w:rsidR="00A71DE4">
        <w:trPr>
          <w:trHeight w:hRule="exact" w:val="21"/>
        </w:trPr>
        <w:tc>
          <w:tcPr>
            <w:tcW w:w="9640" w:type="dxa"/>
          </w:tcPr>
          <w:p w:rsidR="00A71DE4" w:rsidRDefault="00A71DE4"/>
        </w:tc>
      </w:tr>
      <w:tr w:rsidR="00A71DE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НМЦК, методы</w:t>
            </w:r>
          </w:p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обоснования и определения НМЦК и цены</w:t>
            </w:r>
          </w:p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контракта, заключаемого с единственным</w:t>
            </w:r>
          </w:p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поставщиком (подрядчиком,</w:t>
            </w:r>
          </w:p>
          <w:p w:rsidR="00A71DE4" w:rsidRDefault="00F6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исполнителем.</w:t>
            </w:r>
          </w:p>
        </w:tc>
      </w:tr>
      <w:tr w:rsidR="00A71DE4">
        <w:trPr>
          <w:trHeight w:hRule="exact" w:val="8"/>
        </w:trPr>
        <w:tc>
          <w:tcPr>
            <w:tcW w:w="9640" w:type="dxa"/>
          </w:tcPr>
          <w:p w:rsidR="00A71DE4" w:rsidRDefault="00A71DE4"/>
        </w:tc>
      </w:tr>
      <w:tr w:rsidR="00A71DE4" w:rsidRPr="00EC75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 определения поставщиков</w:t>
            </w:r>
          </w:p>
          <w:p w:rsidR="00A71DE4" w:rsidRPr="00EC753B" w:rsidRDefault="00F62C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(подрядчиков, исполнителей)</w:t>
            </w:r>
          </w:p>
        </w:tc>
      </w:tr>
      <w:tr w:rsidR="00A71DE4" w:rsidRPr="00EC753B">
        <w:trPr>
          <w:trHeight w:hRule="exact" w:val="21"/>
        </w:trPr>
        <w:tc>
          <w:tcPr>
            <w:tcW w:w="9640" w:type="dxa"/>
          </w:tcPr>
          <w:p w:rsidR="00A71DE4" w:rsidRPr="00EC753B" w:rsidRDefault="00A71DE4">
            <w:pPr>
              <w:rPr>
                <w:lang w:val="ru-RU"/>
              </w:rPr>
            </w:pPr>
          </w:p>
        </w:tc>
      </w:tr>
      <w:tr w:rsidR="00A71DE4" w:rsidRPr="00EC753B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национального режима при</w:t>
            </w:r>
          </w:p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осуществлении закупок. Импортозамещение. Общие правила проведения</w:t>
            </w:r>
          </w:p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электронных процедур закупок.Способы определения поставщиков</w:t>
            </w:r>
          </w:p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(подрядчиков, исполнителей): общая</w:t>
            </w:r>
          </w:p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способов, основные правила</w:t>
            </w:r>
          </w:p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выбора, отмена закупки.Требования к участникам закупки.</w:t>
            </w:r>
          </w:p>
        </w:tc>
      </w:tr>
      <w:tr w:rsidR="00A71DE4" w:rsidRPr="00EC753B">
        <w:trPr>
          <w:trHeight w:hRule="exact" w:val="8"/>
        </w:trPr>
        <w:tc>
          <w:tcPr>
            <w:tcW w:w="9640" w:type="dxa"/>
          </w:tcPr>
          <w:p w:rsidR="00A71DE4" w:rsidRPr="00EC753B" w:rsidRDefault="00A71DE4">
            <w:pPr>
              <w:rPr>
                <w:lang w:val="ru-RU"/>
              </w:rPr>
            </w:pPr>
          </w:p>
        </w:tc>
      </w:tr>
      <w:tr w:rsidR="00A71DE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отдельных видов закупок</w:t>
            </w:r>
          </w:p>
        </w:tc>
      </w:tr>
      <w:tr w:rsidR="00A71DE4">
        <w:trPr>
          <w:trHeight w:hRule="exact" w:val="21"/>
        </w:trPr>
        <w:tc>
          <w:tcPr>
            <w:tcW w:w="9640" w:type="dxa"/>
          </w:tcPr>
          <w:p w:rsidR="00A71DE4" w:rsidRDefault="00A71DE4"/>
        </w:tc>
      </w:tr>
      <w:tr w:rsidR="00A71DE4" w:rsidRPr="00EC753B">
        <w:trPr>
          <w:trHeight w:hRule="exact" w:val="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закупок, осуществляемых</w:t>
            </w:r>
          </w:p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бюджетным, автономным учреждениями,</w:t>
            </w:r>
          </w:p>
        </w:tc>
      </w:tr>
    </w:tbl>
    <w:p w:rsidR="00A71DE4" w:rsidRPr="00EC753B" w:rsidRDefault="00F62CF0">
      <w:pPr>
        <w:rPr>
          <w:sz w:val="0"/>
          <w:szCs w:val="0"/>
          <w:lang w:val="ru-RU"/>
        </w:rPr>
      </w:pPr>
      <w:r w:rsidRPr="00EC75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71DE4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государственными, муниципальными,</w:t>
            </w:r>
          </w:p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унитарными предприятиями и иными</w:t>
            </w:r>
          </w:p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юридическими лицами. Отличительные особенности закупок в</w:t>
            </w:r>
          </w:p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Отличительные особенности закупок в соответствии с Федеральным законом от</w:t>
            </w:r>
          </w:p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18.07.2011 №223-ФЗ.</w:t>
            </w:r>
          </w:p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применения преференций,</w:t>
            </w:r>
          </w:p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установленных отдельным категориям участников</w:t>
            </w:r>
          </w:p>
          <w:p w:rsidR="00A71DE4" w:rsidRDefault="00F6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</w:p>
        </w:tc>
      </w:tr>
      <w:tr w:rsidR="00A71DE4">
        <w:trPr>
          <w:trHeight w:hRule="exact" w:val="8"/>
        </w:trPr>
        <w:tc>
          <w:tcPr>
            <w:tcW w:w="285" w:type="dxa"/>
          </w:tcPr>
          <w:p w:rsidR="00A71DE4" w:rsidRDefault="00A71DE4"/>
        </w:tc>
        <w:tc>
          <w:tcPr>
            <w:tcW w:w="9356" w:type="dxa"/>
          </w:tcPr>
          <w:p w:rsidR="00A71DE4" w:rsidRDefault="00A71DE4"/>
        </w:tc>
      </w:tr>
      <w:tr w:rsidR="00A71DE4" w:rsidRPr="00EC753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 заключения, исполнения,</w:t>
            </w:r>
          </w:p>
          <w:p w:rsidR="00A71DE4" w:rsidRPr="00EC753B" w:rsidRDefault="00F62C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изменения и расторжения контрактов.</w:t>
            </w:r>
          </w:p>
        </w:tc>
      </w:tr>
      <w:tr w:rsidR="00A71DE4" w:rsidRPr="00EC753B">
        <w:trPr>
          <w:trHeight w:hRule="exact" w:val="21"/>
        </w:trPr>
        <w:tc>
          <w:tcPr>
            <w:tcW w:w="285" w:type="dxa"/>
          </w:tcPr>
          <w:p w:rsidR="00A71DE4" w:rsidRPr="00EC753B" w:rsidRDefault="00A71DE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71DE4" w:rsidRPr="00EC753B" w:rsidRDefault="00A71DE4">
            <w:pPr>
              <w:rPr>
                <w:lang w:val="ru-RU"/>
              </w:rPr>
            </w:pPr>
          </w:p>
        </w:tc>
      </w:tr>
      <w:tr w:rsidR="00A71DE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заключения, исполнения,</w:t>
            </w:r>
          </w:p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и расторжения контрактов по результатам закупки отдельных товаров, работ и</w:t>
            </w:r>
          </w:p>
          <w:p w:rsidR="00A71DE4" w:rsidRDefault="00F6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</w:p>
        </w:tc>
      </w:tr>
      <w:tr w:rsidR="00A71DE4" w:rsidRPr="00EC753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A71D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71DE4" w:rsidRPr="00EC753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государственными и муниципальными закупками» / Кузнецова Е.К.. – Омск: Изд-во Омской гуманитарной академии, 2021.</w:t>
            </w:r>
          </w:p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71DE4" w:rsidRPr="00EC753B">
        <w:trPr>
          <w:trHeight w:hRule="exact" w:val="138"/>
        </w:trPr>
        <w:tc>
          <w:tcPr>
            <w:tcW w:w="285" w:type="dxa"/>
          </w:tcPr>
          <w:p w:rsidR="00A71DE4" w:rsidRPr="00EC753B" w:rsidRDefault="00A71DE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71DE4" w:rsidRPr="00EC753B" w:rsidRDefault="00A71DE4">
            <w:pPr>
              <w:rPr>
                <w:lang w:val="ru-RU"/>
              </w:rPr>
            </w:pPr>
          </w:p>
        </w:tc>
      </w:tr>
      <w:tr w:rsidR="00A71DE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71DE4" w:rsidRDefault="00F6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71DE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муниципальными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закупками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контрактами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Кнутов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C75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978-5-534-04912-1.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6002F2">
                <w:rPr>
                  <w:rStyle w:val="a4"/>
                </w:rPr>
                <w:t>https://urait.ru/bcode/454105</w:t>
              </w:r>
            </w:hyperlink>
            <w:r>
              <w:t xml:space="preserve"> </w:t>
            </w:r>
          </w:p>
        </w:tc>
      </w:tr>
      <w:tr w:rsidR="00A71DE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муниципальными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закупками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C75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978-5-534-10226-0.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002F2">
                <w:rPr>
                  <w:rStyle w:val="a4"/>
                </w:rPr>
                <w:t>https://urait.ru/bcode/456384</w:t>
              </w:r>
            </w:hyperlink>
            <w:r>
              <w:t xml:space="preserve"> </w:t>
            </w:r>
          </w:p>
        </w:tc>
      </w:tr>
      <w:tr w:rsidR="00A71DE4">
        <w:trPr>
          <w:trHeight w:hRule="exact" w:val="277"/>
        </w:trPr>
        <w:tc>
          <w:tcPr>
            <w:tcW w:w="285" w:type="dxa"/>
          </w:tcPr>
          <w:p w:rsidR="00A71DE4" w:rsidRDefault="00A71DE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71DE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закупок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Федорова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Фрыгин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C75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978-5-534-10877-4.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6002F2">
                <w:rPr>
                  <w:rStyle w:val="a4"/>
                </w:rPr>
                <w:t>https://urait.ru/bcode/451424</w:t>
              </w:r>
            </w:hyperlink>
            <w:r>
              <w:t xml:space="preserve"> </w:t>
            </w:r>
          </w:p>
        </w:tc>
      </w:tr>
      <w:tr w:rsidR="00A71DE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A71DE4"/>
        </w:tc>
      </w:tr>
      <w:tr w:rsidR="00A71DE4" w:rsidRPr="00EC753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гражданском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праве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Цатурян,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гражданском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праве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Статут,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5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978-5-8354-1625-7.</w:t>
            </w:r>
            <w:r w:rsidRPr="00EC753B">
              <w:rPr>
                <w:lang w:val="ru-RU"/>
              </w:rPr>
              <w:t xml:space="preserve"> 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5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753B">
              <w:rPr>
                <w:lang w:val="ru-RU"/>
              </w:rPr>
              <w:t xml:space="preserve"> </w:t>
            </w:r>
            <w:hyperlink r:id="rId7" w:history="1">
              <w:r w:rsidR="006002F2">
                <w:rPr>
                  <w:rStyle w:val="a4"/>
                  <w:lang w:val="ru-RU"/>
                </w:rPr>
                <w:t>http://www.iprbookshop.ru/98296.html</w:t>
              </w:r>
            </w:hyperlink>
            <w:r w:rsidRPr="00EC753B">
              <w:rPr>
                <w:lang w:val="ru-RU"/>
              </w:rPr>
              <w:t xml:space="preserve"> </w:t>
            </w:r>
          </w:p>
        </w:tc>
      </w:tr>
      <w:tr w:rsidR="00A71DE4" w:rsidRPr="00EC753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71DE4" w:rsidRPr="00EC753B">
        <w:trPr>
          <w:trHeight w:hRule="exact" w:val="5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002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A71DE4" w:rsidRPr="00EC753B" w:rsidRDefault="00F62CF0">
      <w:pPr>
        <w:rPr>
          <w:sz w:val="0"/>
          <w:szCs w:val="0"/>
          <w:lang w:val="ru-RU"/>
        </w:rPr>
      </w:pPr>
      <w:r w:rsidRPr="00EC75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1DE4" w:rsidRPr="00EC753B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9" w:history="1">
              <w:r w:rsidR="006002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002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002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002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E43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002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002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002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002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002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002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002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71DE4" w:rsidRPr="00EC75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71DE4" w:rsidRPr="00EC753B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A71DE4" w:rsidRPr="00EC753B" w:rsidRDefault="00F62CF0">
      <w:pPr>
        <w:rPr>
          <w:sz w:val="0"/>
          <w:szCs w:val="0"/>
          <w:lang w:val="ru-RU"/>
        </w:rPr>
      </w:pPr>
      <w:r w:rsidRPr="00EC75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1DE4" w:rsidRPr="00EC753B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71DE4" w:rsidRPr="00EC753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71DE4" w:rsidRPr="00EC753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71DE4" w:rsidRPr="00EC753B" w:rsidRDefault="00A71D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71DE4" w:rsidRDefault="00F6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71DE4" w:rsidRDefault="00F62C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71DE4" w:rsidRPr="00EC753B" w:rsidRDefault="00A71D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71DE4" w:rsidRPr="00EC75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3E43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71DE4" w:rsidRPr="00EC75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3E43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71DE4" w:rsidRPr="00EC75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6002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71DE4" w:rsidRPr="00EC75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71D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71DE4" w:rsidRDefault="00F6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00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71DE4" w:rsidRPr="00EC75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6002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71DE4" w:rsidRPr="00EC75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6002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71DE4" w:rsidRPr="00EC75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6002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71DE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Default="00F62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A71DE4" w:rsidRDefault="00F62C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1DE4" w:rsidRPr="00EC753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71DE4" w:rsidRPr="00EC753B">
        <w:trPr>
          <w:trHeight w:hRule="exact" w:val="277"/>
        </w:trPr>
        <w:tc>
          <w:tcPr>
            <w:tcW w:w="9640" w:type="dxa"/>
          </w:tcPr>
          <w:p w:rsidR="00A71DE4" w:rsidRPr="00EC753B" w:rsidRDefault="00A71DE4">
            <w:pPr>
              <w:rPr>
                <w:lang w:val="ru-RU"/>
              </w:rPr>
            </w:pPr>
          </w:p>
        </w:tc>
      </w:tr>
      <w:tr w:rsidR="00A71DE4" w:rsidRPr="00EC75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71DE4" w:rsidRPr="00EC753B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A71DE4" w:rsidRPr="00EC753B" w:rsidRDefault="00F62CF0">
      <w:pPr>
        <w:rPr>
          <w:sz w:val="0"/>
          <w:szCs w:val="0"/>
          <w:lang w:val="ru-RU"/>
        </w:rPr>
      </w:pPr>
      <w:r w:rsidRPr="00EC75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1DE4" w:rsidRPr="00EC753B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3E43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71DE4" w:rsidRPr="00EC753B" w:rsidRDefault="00F62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7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71DE4" w:rsidRPr="00EC753B" w:rsidRDefault="00A71DE4">
      <w:pPr>
        <w:rPr>
          <w:lang w:val="ru-RU"/>
        </w:rPr>
      </w:pPr>
    </w:p>
    <w:sectPr w:rsidR="00A71DE4" w:rsidRPr="00EC753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E4386"/>
    <w:rsid w:val="006002F2"/>
    <w:rsid w:val="0091611D"/>
    <w:rsid w:val="00A71DE4"/>
    <w:rsid w:val="00D31453"/>
    <w:rsid w:val="00E209E2"/>
    <w:rsid w:val="00EC753B"/>
    <w:rsid w:val="00F6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7D91B9-FD48-4638-A461-C941056A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53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438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E4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829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142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638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410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6065</Words>
  <Characters>34574</Characters>
  <Application>Microsoft Office Word</Application>
  <DocSecurity>0</DocSecurity>
  <Lines>288</Lines>
  <Paragraphs>81</Paragraphs>
  <ScaleCrop>false</ScaleCrop>
  <Company/>
  <LinksUpToDate>false</LinksUpToDate>
  <CharactersWithSpaces>40558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2021-2022_ФГОС3++2021_Бак-ОФО-ГМУ(ГМС)(21)_plx_Управление государственными и муниципальными закупками</dc:title>
  <dc:creator>FastReport.NET</dc:creator>
  <cp:lastModifiedBy>Mark Bernstorf</cp:lastModifiedBy>
  <cp:revision>6</cp:revision>
  <dcterms:created xsi:type="dcterms:W3CDTF">2022-01-17T06:30:00Z</dcterms:created>
  <dcterms:modified xsi:type="dcterms:W3CDTF">2022-11-12T14:42:00Z</dcterms:modified>
</cp:coreProperties>
</file>